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252C" w:rsidRPr="00341071" w:rsidRDefault="0045252C" w:rsidP="00341071">
      <w:pPr>
        <w:pStyle w:val="ListParagraph"/>
        <w:numPr>
          <w:ilvl w:val="0"/>
          <w:numId w:val="2"/>
        </w:numPr>
        <w:shd w:val="clear" w:color="auto" w:fill="FFFFFF"/>
        <w:jc w:val="center"/>
        <w:rPr>
          <w:rFonts w:ascii="Helvetica" w:eastAsia="Times New Roman" w:hAnsi="Helvetica" w:cs="Times New Roman"/>
          <w:b/>
          <w:szCs w:val="24"/>
        </w:rPr>
      </w:pPr>
      <w:r w:rsidRPr="00341071">
        <w:rPr>
          <w:rFonts w:ascii="Helvetica" w:eastAsia="Times New Roman" w:hAnsi="Helvetica" w:cs="Times New Roman"/>
          <w:b/>
          <w:szCs w:val="24"/>
        </w:rPr>
        <w:t>Response to Haas, Melanie</w:t>
      </w:r>
    </w:p>
    <w:p w:rsidR="009A35B8" w:rsidRDefault="00B95223">
      <w:r>
        <w:t>Hi Melanie,</w:t>
      </w:r>
    </w:p>
    <w:p w:rsidR="00341071" w:rsidRDefault="00B95223">
      <w:r>
        <w:tab/>
        <w:t xml:space="preserve">Your summary of learning as a concept is quite succinct. It is brief, but it captures the essence of the section on learning very well, separating each form of learning as per the book. </w:t>
      </w:r>
      <w:r w:rsidR="00D11D12">
        <w:t>However, I tend to think that observational learning also entails doing things hands</w:t>
      </w:r>
      <w:r w:rsidR="0027522F">
        <w:t>-</w:t>
      </w:r>
      <w:r w:rsidR="00D11D12">
        <w:t xml:space="preserve">on. Once a learner has observed, they then go and replicate what they observed. Concerning operant conditioning, there is usually much confusion about positive and negative punishment. I get mixed up about them a lot. In relation to </w:t>
      </w:r>
      <w:r w:rsidR="0027522F">
        <w:t xml:space="preserve">the </w:t>
      </w:r>
      <w:r w:rsidR="00D11D12">
        <w:t>memory, the explanations about encoding, storage, and retrieval make sense, but why we forget things selectively still beats me.</w:t>
      </w:r>
      <w:r w:rsidR="00726242">
        <w:t xml:space="preserve"> Finally, the strategies </w:t>
      </w:r>
      <w:r w:rsidR="0027522F">
        <w:t>for</w:t>
      </w:r>
      <w:r w:rsidR="00726242">
        <w:t xml:space="preserve"> enhancing memory are sometimes effective</w:t>
      </w:r>
      <w:r w:rsidR="001A76A4">
        <w:t>. However, they too cannot address the question</w:t>
      </w:r>
      <w:r w:rsidR="0027522F">
        <w:t xml:space="preserve"> of</w:t>
      </w:r>
      <w:r w:rsidR="001A76A4">
        <w:t xml:space="preserve"> why selective forgetting happens. </w:t>
      </w:r>
    </w:p>
    <w:p w:rsidR="00B95223" w:rsidRDefault="00341071" w:rsidP="00341071">
      <w:pPr>
        <w:pStyle w:val="ListParagraph"/>
        <w:numPr>
          <w:ilvl w:val="0"/>
          <w:numId w:val="2"/>
        </w:numPr>
        <w:jc w:val="center"/>
        <w:rPr>
          <w:rFonts w:ascii="Times New Roman" w:hAnsi="Times New Roman" w:cs="Times New Roman"/>
          <w:b/>
          <w:sz w:val="24"/>
          <w:szCs w:val="24"/>
        </w:rPr>
      </w:pPr>
      <w:r w:rsidRPr="00341071">
        <w:rPr>
          <w:rFonts w:ascii="Times New Roman" w:hAnsi="Times New Roman" w:cs="Times New Roman"/>
          <w:b/>
          <w:sz w:val="24"/>
          <w:szCs w:val="24"/>
        </w:rPr>
        <w:t>Response to Clark, Kylie</w:t>
      </w:r>
    </w:p>
    <w:p w:rsidR="00341071" w:rsidRPr="006629F7" w:rsidRDefault="00341071" w:rsidP="00341071">
      <w:pPr>
        <w:rPr>
          <w:rFonts w:cs="Times New Roman"/>
          <w:szCs w:val="24"/>
        </w:rPr>
      </w:pPr>
      <w:r w:rsidRPr="006629F7">
        <w:rPr>
          <w:rFonts w:cs="Times New Roman"/>
          <w:szCs w:val="24"/>
        </w:rPr>
        <w:t>Hi Kylie,</w:t>
      </w:r>
    </w:p>
    <w:p w:rsidR="00341071" w:rsidRDefault="00341071" w:rsidP="00341071">
      <w:pPr>
        <w:rPr>
          <w:rFonts w:cs="Times New Roman"/>
          <w:szCs w:val="24"/>
        </w:rPr>
      </w:pPr>
      <w:r w:rsidRPr="009C796B">
        <w:rPr>
          <w:rFonts w:cs="Times New Roman"/>
          <w:szCs w:val="24"/>
        </w:rPr>
        <w:tab/>
      </w:r>
      <w:r w:rsidR="009C796B" w:rsidRPr="009C796B">
        <w:rPr>
          <w:rFonts w:cs="Times New Roman"/>
          <w:szCs w:val="24"/>
        </w:rPr>
        <w:t>I lo</w:t>
      </w:r>
      <w:r w:rsidR="009C796B">
        <w:rPr>
          <w:rFonts w:cs="Times New Roman"/>
          <w:szCs w:val="24"/>
        </w:rPr>
        <w:t xml:space="preserve">ve the way you summarize the section on learning. The clarity is just stunning. You also proceed to give a very practical analogy. Well, in my post I referred to it as once bitten twice shy. </w:t>
      </w:r>
      <w:r w:rsidR="00495E3E">
        <w:rPr>
          <w:rFonts w:cs="Times New Roman"/>
          <w:szCs w:val="24"/>
        </w:rPr>
        <w:t>Classical conditioning</w:t>
      </w:r>
      <w:r w:rsidR="009C796B">
        <w:rPr>
          <w:rFonts w:cs="Times New Roman"/>
          <w:szCs w:val="24"/>
        </w:rPr>
        <w:t xml:space="preserve"> makes perfect sense.</w:t>
      </w:r>
      <w:r w:rsidR="007049F2">
        <w:rPr>
          <w:rFonts w:cs="Times New Roman"/>
          <w:szCs w:val="24"/>
        </w:rPr>
        <w:t xml:space="preserve"> However, I have a problem with the idea that particular sections or regions of the brain are responsible for specific actions, feelings, and behaviors. I have read about people who lose huge chunks of their brains through operations after accidents. Some of them proceed to do the very things they supposedly should not be doing. The brain is </w:t>
      </w:r>
      <w:r w:rsidR="00030BA7">
        <w:rPr>
          <w:rFonts w:cs="Times New Roman"/>
          <w:szCs w:val="24"/>
        </w:rPr>
        <w:t xml:space="preserve">highly </w:t>
      </w:r>
      <w:r w:rsidR="007049F2">
        <w:rPr>
          <w:rFonts w:cs="Times New Roman"/>
          <w:szCs w:val="24"/>
        </w:rPr>
        <w:t xml:space="preserve">mysterious. </w:t>
      </w:r>
      <w:r w:rsidR="00407240">
        <w:rPr>
          <w:rFonts w:cs="Times New Roman"/>
          <w:szCs w:val="24"/>
        </w:rPr>
        <w:t>When it comes to memory, again some occurrences beat me. The listed memory-enhancement techniques can be effective, but still</w:t>
      </w:r>
      <w:r w:rsidR="0027522F">
        <w:rPr>
          <w:rFonts w:cs="Times New Roman"/>
          <w:szCs w:val="24"/>
        </w:rPr>
        <w:t>,</w:t>
      </w:r>
      <w:r w:rsidR="00407240">
        <w:rPr>
          <w:rFonts w:cs="Times New Roman"/>
          <w:szCs w:val="24"/>
        </w:rPr>
        <w:t xml:space="preserve"> some people remember things that happened in their childhood, and not that happened recently. </w:t>
      </w:r>
      <w:r w:rsidR="001D397B">
        <w:rPr>
          <w:rFonts w:cs="Times New Roman"/>
          <w:szCs w:val="24"/>
        </w:rPr>
        <w:t xml:space="preserve">I see this as selective forgetting and it can happen even if one applies those memory-enhancing strategies. Could it be because the techniques work differently for different people?  </w:t>
      </w:r>
      <w:r w:rsidR="00407240">
        <w:rPr>
          <w:rFonts w:cs="Times New Roman"/>
          <w:szCs w:val="24"/>
        </w:rPr>
        <w:t xml:space="preserve"> </w:t>
      </w:r>
      <w:r w:rsidR="007049F2">
        <w:rPr>
          <w:rFonts w:cs="Times New Roman"/>
          <w:szCs w:val="24"/>
        </w:rPr>
        <w:t xml:space="preserve"> </w:t>
      </w:r>
      <w:r w:rsidR="00B1374C">
        <w:rPr>
          <w:rFonts w:cs="Times New Roman"/>
          <w:szCs w:val="24"/>
        </w:rPr>
        <w:t xml:space="preserve"> </w:t>
      </w:r>
      <w:r w:rsidR="009C796B">
        <w:rPr>
          <w:rFonts w:cs="Times New Roman"/>
          <w:szCs w:val="24"/>
        </w:rPr>
        <w:t xml:space="preserve"> </w:t>
      </w:r>
    </w:p>
    <w:p w:rsidR="001D4DFA" w:rsidRPr="001D4DFA" w:rsidRDefault="001D4DFA" w:rsidP="001D4DFA">
      <w:pPr>
        <w:pStyle w:val="ListParagraph"/>
        <w:numPr>
          <w:ilvl w:val="0"/>
          <w:numId w:val="3"/>
        </w:numPr>
        <w:spacing w:line="480" w:lineRule="auto"/>
        <w:jc w:val="center"/>
        <w:rPr>
          <w:rFonts w:ascii="Times New Roman" w:hAnsi="Times New Roman" w:cs="Times New Roman"/>
          <w:b/>
          <w:sz w:val="24"/>
          <w:szCs w:val="24"/>
        </w:rPr>
      </w:pPr>
      <w:r w:rsidRPr="001D4DFA">
        <w:rPr>
          <w:rFonts w:ascii="Times New Roman" w:hAnsi="Times New Roman" w:cs="Times New Roman"/>
          <w:b/>
          <w:sz w:val="24"/>
          <w:szCs w:val="24"/>
        </w:rPr>
        <w:lastRenderedPageBreak/>
        <w:t>Response to Reyes, Sophia</w:t>
      </w:r>
    </w:p>
    <w:p w:rsidR="00783988" w:rsidRDefault="000B2A91" w:rsidP="00341071">
      <w:pPr>
        <w:rPr>
          <w:rFonts w:cs="Times New Roman"/>
          <w:szCs w:val="24"/>
        </w:rPr>
      </w:pPr>
      <w:r>
        <w:rPr>
          <w:rFonts w:cs="Times New Roman"/>
          <w:szCs w:val="24"/>
        </w:rPr>
        <w:t>Hi Sophia,</w:t>
      </w:r>
    </w:p>
    <w:p w:rsidR="000B2A91" w:rsidRPr="009C796B" w:rsidRDefault="000B2A91" w:rsidP="00341071">
      <w:pPr>
        <w:rPr>
          <w:rFonts w:cs="Times New Roman"/>
          <w:szCs w:val="24"/>
        </w:rPr>
      </w:pPr>
      <w:r>
        <w:rPr>
          <w:rFonts w:cs="Times New Roman"/>
          <w:szCs w:val="24"/>
        </w:rPr>
        <w:tab/>
      </w:r>
      <w:r w:rsidR="00841FBF">
        <w:rPr>
          <w:rFonts w:cs="Times New Roman"/>
          <w:szCs w:val="24"/>
        </w:rPr>
        <w:t>Learning is an intricate process that just had to stand out. It is so interesting, perhaps because it happens in our own lives all the time. Therefore, when you come ac</w:t>
      </w:r>
      <w:r w:rsidR="000A3748">
        <w:rPr>
          <w:rFonts w:cs="Times New Roman"/>
          <w:szCs w:val="24"/>
        </w:rPr>
        <w:t>ross information that breaks the process</w:t>
      </w:r>
      <w:r w:rsidR="00841FBF">
        <w:rPr>
          <w:rFonts w:cs="Times New Roman"/>
          <w:szCs w:val="24"/>
        </w:rPr>
        <w:t xml:space="preserve"> do</w:t>
      </w:r>
      <w:r w:rsidR="002A2AEC">
        <w:rPr>
          <w:rFonts w:cs="Times New Roman"/>
          <w:szCs w:val="24"/>
        </w:rPr>
        <w:t>wn</w:t>
      </w:r>
      <w:r w:rsidR="00841FBF">
        <w:rPr>
          <w:rFonts w:cs="Times New Roman"/>
          <w:szCs w:val="24"/>
        </w:rPr>
        <w:t>, you can relate.</w:t>
      </w:r>
      <w:r w:rsidR="002A2AEC">
        <w:rPr>
          <w:rFonts w:cs="Times New Roman"/>
          <w:szCs w:val="24"/>
        </w:rPr>
        <w:t xml:space="preserve"> I also find classical conditioning plausible because it explains a lot of things tha</w:t>
      </w:r>
      <w:bookmarkStart w:id="0" w:name="_GoBack"/>
      <w:bookmarkEnd w:id="0"/>
      <w:r w:rsidR="002A2AEC">
        <w:rPr>
          <w:rFonts w:cs="Times New Roman"/>
          <w:szCs w:val="24"/>
        </w:rPr>
        <w:t xml:space="preserve">t happen in real life. For instance, facing any scare in life tends to cause one to fear situations in which the scary event could be replicated. This is where concepts such as being traumatized come into play. </w:t>
      </w:r>
      <w:r w:rsidR="000B1B51">
        <w:rPr>
          <w:rFonts w:cs="Times New Roman"/>
          <w:szCs w:val="24"/>
        </w:rPr>
        <w:t xml:space="preserve">The best part, however, is that it also explains who unlearning occurs. </w:t>
      </w:r>
      <w:r w:rsidR="00AC39C1">
        <w:rPr>
          <w:rFonts w:cs="Times New Roman"/>
          <w:szCs w:val="24"/>
        </w:rPr>
        <w:t xml:space="preserve">I also found the section on how memory functions intriguing. </w:t>
      </w:r>
      <w:r w:rsidR="00B14511">
        <w:rPr>
          <w:rFonts w:cs="Times New Roman"/>
          <w:szCs w:val="24"/>
        </w:rPr>
        <w:t xml:space="preserve">I guess we are lucky because when different dimensions of human memory are likened to different forms of computer memory, we understand easily. Can you imagine how tough it would be explain how memory functions without making reference to a computer?  </w:t>
      </w:r>
      <w:r w:rsidR="002A2AEC">
        <w:rPr>
          <w:rFonts w:cs="Times New Roman"/>
          <w:szCs w:val="24"/>
        </w:rPr>
        <w:t xml:space="preserve">  </w:t>
      </w:r>
      <w:r w:rsidR="00841FBF">
        <w:rPr>
          <w:rFonts w:cs="Times New Roman"/>
          <w:szCs w:val="24"/>
        </w:rPr>
        <w:t xml:space="preserve">  </w:t>
      </w:r>
    </w:p>
    <w:sectPr w:rsidR="000B2A91" w:rsidRPr="009C79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03B9B"/>
    <w:multiLevelType w:val="hybridMultilevel"/>
    <w:tmpl w:val="B58C327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5AB3EDD"/>
    <w:multiLevelType w:val="hybridMultilevel"/>
    <w:tmpl w:val="AE36E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1D0EF7"/>
    <w:multiLevelType w:val="hybridMultilevel"/>
    <w:tmpl w:val="2FE490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G0sDAzNrIwMjM2N7NU0lEKTi0uzszPAykwrAUA7lWkCiwAAAA="/>
  </w:docVars>
  <w:rsids>
    <w:rsidRoot w:val="00196207"/>
    <w:rsid w:val="00030BA7"/>
    <w:rsid w:val="000A3748"/>
    <w:rsid w:val="000B1B51"/>
    <w:rsid w:val="000B2A91"/>
    <w:rsid w:val="000F12E6"/>
    <w:rsid w:val="00196207"/>
    <w:rsid w:val="001A76A4"/>
    <w:rsid w:val="001D397B"/>
    <w:rsid w:val="001D4DFA"/>
    <w:rsid w:val="0027522F"/>
    <w:rsid w:val="002A2AEC"/>
    <w:rsid w:val="00341071"/>
    <w:rsid w:val="003B382C"/>
    <w:rsid w:val="003F7002"/>
    <w:rsid w:val="00407240"/>
    <w:rsid w:val="0045252C"/>
    <w:rsid w:val="00495E3E"/>
    <w:rsid w:val="006629F7"/>
    <w:rsid w:val="007049F2"/>
    <w:rsid w:val="00726242"/>
    <w:rsid w:val="00783988"/>
    <w:rsid w:val="00841FBF"/>
    <w:rsid w:val="00901A30"/>
    <w:rsid w:val="009C796B"/>
    <w:rsid w:val="00AC39C1"/>
    <w:rsid w:val="00B1374C"/>
    <w:rsid w:val="00B14511"/>
    <w:rsid w:val="00B721C2"/>
    <w:rsid w:val="00B95223"/>
    <w:rsid w:val="00D11D12"/>
    <w:rsid w:val="00DF7CB4"/>
    <w:rsid w:val="00E220C0"/>
    <w:rsid w:val="00ED5A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1C2"/>
    <w:pPr>
      <w:spacing w:after="0"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252C"/>
    <w:pPr>
      <w:spacing w:after="200" w:line="276" w:lineRule="auto"/>
      <w:ind w:left="720"/>
      <w:contextualSpacing/>
    </w:pPr>
    <w:rPr>
      <w:rFonts w:asciiTheme="minorHAnsi" w:hAnsiTheme="minorHAns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1C2"/>
    <w:pPr>
      <w:spacing w:after="0"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252C"/>
    <w:pPr>
      <w:spacing w:after="200" w:line="276" w:lineRule="auto"/>
      <w:ind w:left="720"/>
      <w:contextualSpacing/>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2</Pages>
  <Words>422</Words>
  <Characters>2408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24</cp:revision>
  <dcterms:created xsi:type="dcterms:W3CDTF">2020-01-22T17:43:00Z</dcterms:created>
  <dcterms:modified xsi:type="dcterms:W3CDTF">2020-01-22T18:58:00Z</dcterms:modified>
</cp:coreProperties>
</file>